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 budowy 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>Stosownie do art. 54 ustawy z dnia 7 lipca 1994r. - Prawo  budowlan</w:t>
      </w:r>
      <w:r>
        <w:rPr>
          <w:rFonts w:ascii="Arial" w:eastAsia="Times New Roman" w:hAnsi="Arial" w:cs="Arial"/>
          <w:sz w:val="22"/>
          <w:szCs w:val="22"/>
        </w:rPr>
        <w:t>e (tekst jednolity Dz. U. 201</w:t>
      </w:r>
      <w:r w:rsidR="00562DF5">
        <w:rPr>
          <w:rFonts w:ascii="Arial" w:eastAsia="Times New Roman" w:hAnsi="Arial" w:cs="Arial"/>
          <w:sz w:val="22"/>
          <w:szCs w:val="22"/>
        </w:rPr>
        <w:t>8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562DF5">
        <w:rPr>
          <w:rFonts w:ascii="Arial" w:eastAsia="Times New Roman" w:hAnsi="Arial" w:cs="Arial"/>
          <w:sz w:val="22"/>
          <w:szCs w:val="22"/>
        </w:rPr>
        <w:t>120</w:t>
      </w:r>
      <w:bookmarkStart w:id="0" w:name="_GoBack"/>
      <w:bookmarkEnd w:id="0"/>
      <w:r w:rsidR="005A76A3">
        <w:rPr>
          <w:rFonts w:ascii="Arial" w:eastAsia="Times New Roman" w:hAnsi="Arial" w:cs="Arial"/>
          <w:sz w:val="22"/>
          <w:szCs w:val="22"/>
        </w:rPr>
        <w:t>2</w:t>
      </w:r>
      <w:r w:rsidRPr="00FD2442">
        <w:rPr>
          <w:rFonts w:ascii="Arial" w:eastAsia="Times New Roman" w:hAnsi="Arial" w:cs="Arial"/>
          <w:sz w:val="22"/>
          <w:szCs w:val="22"/>
        </w:rPr>
        <w:t xml:space="preserve"> z</w:t>
      </w:r>
      <w:r>
        <w:rPr>
          <w:rFonts w:ascii="Arial" w:eastAsia="Times New Roman" w:hAnsi="Arial" w:cs="Arial"/>
          <w:sz w:val="22"/>
          <w:szCs w:val="22"/>
        </w:rPr>
        <w:t>e</w:t>
      </w:r>
      <w:r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4F1BF1">
        <w:rPr>
          <w:rFonts w:ascii="Arial" w:eastAsia="Times New Roman" w:hAnsi="Arial" w:cs="Arial"/>
          <w:sz w:val="22"/>
          <w:szCs w:val="22"/>
        </w:rPr>
        <w:t xml:space="preserve">nr …………..… znak …………………………..….…………. </w:t>
      </w:r>
      <w:r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662153">
        <w:rPr>
          <w:rFonts w:ascii="Arial" w:eastAsia="Times New Roman" w:hAnsi="Arial" w:cs="Arial"/>
          <w:sz w:val="22"/>
          <w:szCs w:val="22"/>
        </w:rPr>
        <w:br/>
        <w:t xml:space="preserve">nr …………..… znak …………………………..….………….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.)</w:t>
      </w:r>
      <w:r w:rsidR="00D039BC">
        <w:rPr>
          <w:rFonts w:ascii="Arial" w:eastAsia="Times New Roman" w:hAnsi="Arial" w:cs="Arial"/>
          <w:sz w:val="22"/>
          <w:szCs w:val="22"/>
        </w:rPr>
        <w:t>.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:rsidR="00662153" w:rsidRDefault="00662153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 Administratorem Pani/Pana danych osobowych jest: Powiatowy Inspektorat Nadzoru Budowlanego w Kaliszu z siedzibą przy Pl. Świętego Józefa 5 w Kaliszu;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przetwarzane będę w celu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sz w:val="18"/>
          <w:szCs w:val="18"/>
        </w:rPr>
        <w:t>prowadzenia postępowań administracyjnych na podstawie przepisów prawa niezbędnych do realizacji zadania.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eastAsia="Times New Roman" w:hAnsi="Calibri" w:cs="Calibri"/>
          <w:i/>
          <w:sz w:val="18"/>
          <w:szCs w:val="18"/>
        </w:rPr>
        <w:t xml:space="preserve">Pani/Pana dane osobowe będą przechowywane zgodnie z obowiązującymi przepisami prawa, </w:t>
      </w:r>
      <w:r>
        <w:rPr>
          <w:rFonts w:ascii="Calibri" w:eastAsia="Times New Roman" w:hAnsi="Calibri" w:cs="Calibri"/>
          <w:i/>
          <w:iCs/>
          <w:sz w:val="18"/>
          <w:szCs w:val="18"/>
        </w:rPr>
        <w:t xml:space="preserve">w </w:t>
      </w:r>
      <w:r>
        <w:rPr>
          <w:rFonts w:ascii="Calibri" w:eastAsia="Times New Roman" w:hAnsi="Calibri" w:cs="Calibri"/>
          <w:i/>
          <w:sz w:val="18"/>
          <w:szCs w:val="18"/>
        </w:rPr>
        <w:t>oparciu o jednolity rzeczowy wykaz akt stosowany w jednostce;</w:t>
      </w:r>
    </w:p>
    <w:p w:rsidR="00E41DA8" w:rsidRDefault="00E41DA8" w:rsidP="00E41DA8">
      <w:pPr>
        <w:pStyle w:val="Standard"/>
        <w:tabs>
          <w:tab w:val="left" w:pos="0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7. Posiada Pani/Pan prawo dostępu do treści swoich danych oraz prawo ich sprostowania i uzupełnienia;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9. Pani/Pana dane nie będą przetwarzane w sposób zautomatyzowany, w tym profilowane;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Arial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10. Podanie przez Panią/Pana danych osobowych jest </w:t>
      </w:r>
      <w:r>
        <w:rPr>
          <w:rFonts w:ascii="Calibri" w:eastAsia="Arial" w:hAnsi="Calibri" w:cs="Calibri"/>
          <w:i/>
          <w:sz w:val="18"/>
          <w:szCs w:val="18"/>
        </w:rPr>
        <w:t>dobrowolne, jednak ich niepodanie skutkować będzie brakiem możliwości załatwienia sprawy.</w:t>
      </w: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>……………………………………………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 xml:space="preserve">      </w:t>
      </w:r>
      <w:r w:rsidRPr="00FD2442">
        <w:rPr>
          <w:rFonts w:ascii="Arial" w:eastAsia="Times New Roman" w:hAnsi="Arial" w:cs="Arial"/>
          <w:sz w:val="12"/>
          <w:szCs w:val="12"/>
        </w:rPr>
        <w:t xml:space="preserve">Podpis  inwestora  lub  osoby  przez  niego  upoważnionej </w:t>
      </w: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E41DA8" w:rsidRDefault="00E41DA8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  <w:r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FD151E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>
        <w:rPr>
          <w:rFonts w:ascii="Arial" w:eastAsia="Times New Roman" w:hAnsi="Arial" w:cs="Arial"/>
          <w:sz w:val="18"/>
          <w:szCs w:val="18"/>
        </w:rPr>
        <w:t>zagosp</w:t>
      </w:r>
      <w:proofErr w:type="spellEnd"/>
      <w:r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oryginały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FD151E" w:rsidRP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P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662153" w:rsidRPr="00487BC7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druk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4 egzemplarzach</w:t>
      </w:r>
    </w:p>
    <w:p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452086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824D62"/>
    <w:rsid w:val="00916D4D"/>
    <w:rsid w:val="00941E16"/>
    <w:rsid w:val="00A527EF"/>
    <w:rsid w:val="00A81C10"/>
    <w:rsid w:val="00B772AE"/>
    <w:rsid w:val="00BC55BB"/>
    <w:rsid w:val="00CD0831"/>
    <w:rsid w:val="00D039BC"/>
    <w:rsid w:val="00DA6C06"/>
    <w:rsid w:val="00E41DA8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16</cp:revision>
  <cp:lastPrinted>2015-04-23T08:23:00Z</cp:lastPrinted>
  <dcterms:created xsi:type="dcterms:W3CDTF">2015-03-04T11:02:00Z</dcterms:created>
  <dcterms:modified xsi:type="dcterms:W3CDTF">2018-07-18T10:28:00Z</dcterms:modified>
</cp:coreProperties>
</file>