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FA3E" w14:textId="7EBE0526" w:rsidR="004C0B54" w:rsidRDefault="00E421F9" w:rsidP="00E421F9">
      <w:pPr>
        <w:spacing w:after="244"/>
        <w:ind w:right="1030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C34E7D4" w14:textId="77777777" w:rsidR="004C0B54" w:rsidRDefault="00E421F9">
      <w:pPr>
        <w:shd w:val="clear" w:color="auto" w:fill="D9D9D9"/>
        <w:spacing w:after="128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 </w:t>
      </w:r>
    </w:p>
    <w:p w14:paraId="04AE788D" w14:textId="77777777" w:rsidR="004C0B54" w:rsidRDefault="00E421F9">
      <w:pPr>
        <w:shd w:val="clear" w:color="auto" w:fill="D9D9D9"/>
        <w:spacing w:after="101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zakończeniu budowy  </w:t>
      </w:r>
    </w:p>
    <w:p w14:paraId="3453661B" w14:textId="77777777" w:rsidR="004C0B54" w:rsidRDefault="00E421F9">
      <w:pPr>
        <w:shd w:val="clear" w:color="auto" w:fill="D9D9D9"/>
        <w:spacing w:after="50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(PB-16)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80EC14" w14:textId="77777777" w:rsidR="004C0B54" w:rsidRDefault="00E421F9">
      <w:pPr>
        <w:shd w:val="clear" w:color="auto" w:fill="D9D9D9"/>
        <w:spacing w:after="178"/>
        <w:ind w:right="321"/>
      </w:pPr>
      <w:r>
        <w:rPr>
          <w:rFonts w:ascii="Times New Roman" w:eastAsia="Times New Roman" w:hAnsi="Times New Roman" w:cs="Times New Roman"/>
          <w:sz w:val="24"/>
        </w:rPr>
        <w:t xml:space="preserve">PB-16 nie dotyczy budynków mieszkalnych jednorodzinnych. </w:t>
      </w:r>
    </w:p>
    <w:p w14:paraId="32EDA60A" w14:textId="0093EE04" w:rsidR="004C0B54" w:rsidRPr="000B1E54" w:rsidRDefault="00E421F9">
      <w:pPr>
        <w:spacing w:after="157" w:line="269" w:lineRule="auto"/>
        <w:ind w:left="284" w:right="228" w:hanging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54 i art. 57 ust. 1 w zw. z ust. 3a ustawy z dnia 7 lipca 1994 r. – Prawo budowlane </w:t>
      </w:r>
      <w:r w:rsidR="000B1E54" w:rsidRPr="000B1E54">
        <w:rPr>
          <w:rFonts w:ascii="Times New Roman" w:hAnsi="Times New Roman" w:cs="Times New Roman"/>
          <w:sz w:val="18"/>
          <w:szCs w:val="18"/>
        </w:rPr>
        <w:t>(t</w:t>
      </w:r>
      <w:r w:rsidR="00CA6BFB">
        <w:rPr>
          <w:rFonts w:ascii="Times New Roman" w:hAnsi="Times New Roman" w:cs="Times New Roman"/>
          <w:sz w:val="18"/>
          <w:szCs w:val="18"/>
        </w:rPr>
        <w:t>ekst jednolity:</w:t>
      </w:r>
      <w:r w:rsidR="000B1E54" w:rsidRPr="000B1E54">
        <w:rPr>
          <w:rFonts w:ascii="Times New Roman" w:hAnsi="Times New Roman" w:cs="Times New Roman"/>
          <w:sz w:val="18"/>
          <w:szCs w:val="18"/>
        </w:rPr>
        <w:t xml:space="preserve"> Dz.U. z 202</w:t>
      </w:r>
      <w:r w:rsidR="000B5A23">
        <w:rPr>
          <w:rFonts w:ascii="Times New Roman" w:hAnsi="Times New Roman" w:cs="Times New Roman"/>
          <w:sz w:val="18"/>
          <w:szCs w:val="18"/>
        </w:rPr>
        <w:t>4</w:t>
      </w:r>
      <w:r w:rsidR="000B1E54" w:rsidRPr="000B1E54">
        <w:rPr>
          <w:rFonts w:ascii="Times New Roman" w:hAnsi="Times New Roman" w:cs="Times New Roman"/>
          <w:sz w:val="18"/>
          <w:szCs w:val="18"/>
        </w:rPr>
        <w:t xml:space="preserve">r., poz. </w:t>
      </w:r>
      <w:r w:rsidR="000B5A23">
        <w:rPr>
          <w:rFonts w:ascii="Times New Roman" w:hAnsi="Times New Roman" w:cs="Times New Roman"/>
          <w:sz w:val="18"/>
          <w:szCs w:val="18"/>
        </w:rPr>
        <w:t>725)</w:t>
      </w:r>
    </w:p>
    <w:p w14:paraId="6207A153" w14:textId="77777777" w:rsidR="004C0B54" w:rsidRDefault="00E421F9">
      <w:pPr>
        <w:pStyle w:val="Nagwek1"/>
        <w:ind w:left="-4"/>
      </w:pPr>
      <w:r>
        <w:t xml:space="preserve">1. ORGAN NADZORU BUDOWLANEGO </w:t>
      </w:r>
    </w:p>
    <w:p w14:paraId="59C4E93B" w14:textId="342FA0E6" w:rsidR="004C0B54" w:rsidRDefault="00E421F9">
      <w:pPr>
        <w:spacing w:after="231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……………………………………………………………………………………………..…….. </w:t>
      </w:r>
    </w:p>
    <w:p w14:paraId="723474D7" w14:textId="77777777" w:rsidR="004C0B54" w:rsidRDefault="00E421F9">
      <w:pPr>
        <w:pStyle w:val="Nagwek2"/>
        <w:spacing w:after="259"/>
        <w:ind w:left="-4"/>
      </w:pPr>
      <w:r>
        <w:t>2.1. DANE INWESTORA</w:t>
      </w:r>
      <w:r>
        <w:rPr>
          <w:vertAlign w:val="superscript"/>
        </w:rPr>
        <w:t>1)</w:t>
      </w:r>
      <w:r>
        <w:t xml:space="preserve"> </w:t>
      </w:r>
    </w:p>
    <w:p w14:paraId="61735856" w14:textId="2D921BD1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…………………………………………………………………………. </w:t>
      </w:r>
      <w:r w:rsidR="002A05E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Email (nieobowiązkowo): ………………………………………………………………………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2110BB61" w14:textId="5140EEF4" w:rsidR="004C0B54" w:rsidRDefault="00E421F9">
      <w:pPr>
        <w:spacing w:after="182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.………………..………………………….………………………</w:t>
      </w:r>
      <w:r w:rsidR="002A05E4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…………. </w:t>
      </w:r>
    </w:p>
    <w:p w14:paraId="19F12D71" w14:textId="77777777" w:rsidR="004C0B54" w:rsidRDefault="00E421F9">
      <w:pPr>
        <w:pStyle w:val="Nagwek2"/>
        <w:spacing w:after="72"/>
        <w:ind w:left="-4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</w:p>
    <w:p w14:paraId="5468FA2D" w14:textId="77777777" w:rsidR="004C0B54" w:rsidRDefault="00E421F9">
      <w:pPr>
        <w:spacing w:after="240"/>
        <w:ind w:left="27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5A527E0B" w14:textId="11D50F14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…..…</w:t>
      </w:r>
      <w:r w:rsidR="002A05E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..…. </w:t>
      </w:r>
    </w:p>
    <w:p w14:paraId="29BA42D7" w14:textId="3D936035" w:rsidR="004C0B54" w:rsidRDefault="00E421F9">
      <w:pPr>
        <w:spacing w:after="130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………………………….. Kod pocztowy: .……….… Poczta: ...………………</w:t>
      </w:r>
      <w:r w:rsidR="002A05E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69A2F996" w14:textId="596C3FFE" w:rsidR="004C0B54" w:rsidRDefault="00E421F9">
      <w:pPr>
        <w:spacing w:after="205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 …………………………………………….…………………………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….……. </w:t>
      </w:r>
    </w:p>
    <w:p w14:paraId="2C4DD446" w14:textId="77777777" w:rsidR="004C0B54" w:rsidRDefault="00E421F9">
      <w:pPr>
        <w:numPr>
          <w:ilvl w:val="0"/>
          <w:numId w:val="1"/>
        </w:numPr>
        <w:shd w:val="clear" w:color="auto" w:fill="D9D9D9"/>
        <w:spacing w:after="68"/>
        <w:ind w:hanging="221"/>
      </w:pPr>
      <w:r>
        <w:rPr>
          <w:rFonts w:ascii="Times New Roman" w:eastAsia="Times New Roman" w:hAnsi="Times New Roman" w:cs="Times New Roman"/>
          <w:b/>
        </w:rPr>
        <w:t>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D540AB" w14:textId="77777777" w:rsidR="004C0B54" w:rsidRDefault="00E421F9">
      <w:pPr>
        <w:spacing w:after="430"/>
        <w:ind w:left="27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501EC5A6" w14:textId="77777777" w:rsidR="004C0B54" w:rsidRDefault="00E421F9">
      <w:pPr>
        <w:tabs>
          <w:tab w:val="center" w:pos="2559"/>
          <w:tab w:val="center" w:pos="3934"/>
          <w:tab w:val="center" w:pos="595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47914FDD" w14:textId="789B964B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</w:t>
      </w:r>
      <w:r w:rsidR="002A05E4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..…. </w:t>
      </w:r>
    </w:p>
    <w:p w14:paraId="2CB1B3F8" w14:textId="6EB3503E" w:rsidR="004C0B54" w:rsidRDefault="00E421F9">
      <w:pPr>
        <w:spacing w:after="49" w:line="371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……………………………………………………………………………….. Email (nieobowiązkowo): ……………………………………………………………………………… </w:t>
      </w:r>
      <w:r w:rsidR="002A05E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39FF5819" w14:textId="3FF8F5C1" w:rsidR="004C0B54" w:rsidRPr="00076C40" w:rsidRDefault="00E421F9" w:rsidP="00E421F9">
      <w:pPr>
        <w:numPr>
          <w:ilvl w:val="0"/>
          <w:numId w:val="1"/>
        </w:numPr>
        <w:shd w:val="clear" w:color="auto" w:fill="D9D9D9"/>
        <w:spacing w:after="0" w:line="248" w:lineRule="auto"/>
        <w:ind w:left="207" w:hanging="221"/>
        <w:rPr>
          <w:rFonts w:ascii="Times New Roman" w:hAnsi="Times New Roman" w:cs="Times New Roman"/>
        </w:rPr>
      </w:pPr>
      <w:r w:rsidRPr="00076C40">
        <w:rPr>
          <w:rFonts w:ascii="Times New Roman" w:eastAsia="Times New Roman" w:hAnsi="Times New Roman" w:cs="Times New Roman"/>
          <w:b/>
        </w:rPr>
        <w:lastRenderedPageBreak/>
        <w:t>INFORMACJE O DECYZJI O POZWOLENIU NA BUDOWĘ ALBO ZGŁOSZENIU BUDOWY, O KTÓREJ MOWA W ART. 29 UST. 1 PKT 2 USTAWY Z DNIA 7 LIPCA 1994 R.</w:t>
      </w:r>
      <w:r w:rsidR="00076C40" w:rsidRPr="00076C40">
        <w:rPr>
          <w:rFonts w:ascii="Times New Roman" w:eastAsia="Times New Roman" w:hAnsi="Times New Roman" w:cs="Times New Roman"/>
          <w:b/>
        </w:rPr>
        <w:t xml:space="preserve"> </w:t>
      </w:r>
      <w:r w:rsidR="00076C40">
        <w:rPr>
          <w:rFonts w:ascii="Times New Roman" w:eastAsia="Times New Roman" w:hAnsi="Times New Roman" w:cs="Times New Roman"/>
          <w:b/>
        </w:rPr>
        <w:t>-</w:t>
      </w:r>
      <w:r w:rsidRPr="00076C40">
        <w:rPr>
          <w:rFonts w:ascii="Times New Roman" w:eastAsia="Times New Roman" w:hAnsi="Times New Roman" w:cs="Times New Roman"/>
          <w:b/>
        </w:rPr>
        <w:t xml:space="preserve"> </w:t>
      </w:r>
      <w:r w:rsidRPr="00076C40">
        <w:rPr>
          <w:rFonts w:ascii="Times New Roman" w:hAnsi="Times New Roman" w:cs="Times New Roman"/>
          <w:b/>
        </w:rPr>
        <w:t>PRAWO BUDOWLANE</w:t>
      </w:r>
      <w:r w:rsidRPr="00076C40">
        <w:rPr>
          <w:rFonts w:ascii="Times New Roman" w:hAnsi="Times New Roman" w:cs="Times New Roman"/>
        </w:rPr>
        <w:t xml:space="preserve"> </w:t>
      </w:r>
    </w:p>
    <w:p w14:paraId="13E38B28" w14:textId="5D67CBE8" w:rsidR="004C0B54" w:rsidRDefault="00E421F9">
      <w:pPr>
        <w:spacing w:after="103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Organ wydający decyzję albo przyjmujący zgłoszenie: ....……………………………………………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1B5E295E" w14:textId="1FE301B6" w:rsidR="004C0B54" w:rsidRDefault="00E421F9">
      <w:pPr>
        <w:spacing w:after="133" w:line="356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Data wydania decyzji albo dokonania zgłoszenia: …………………………………..….………………</w:t>
      </w:r>
      <w:r w:rsidR="00076C4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Nr decyzji: …………..………….……………… Znak sprawy: ……………………………..……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0665B898" w14:textId="77777777" w:rsidR="004C0B54" w:rsidRDefault="00E421F9">
      <w:pPr>
        <w:numPr>
          <w:ilvl w:val="0"/>
          <w:numId w:val="2"/>
        </w:numPr>
        <w:shd w:val="clear" w:color="auto" w:fill="D9D9D9"/>
        <w:spacing w:after="263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>DANE NIERUCHOMOŚCI, NA KTÓREJ ZNAJDUJE SIĘ OBIEKT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0767509A" w14:textId="43D08EBA" w:rsidR="004C0B54" w:rsidRDefault="00E421F9">
      <w:pPr>
        <w:spacing w:after="0" w:line="356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Województwo: .………………………………………………………………………………………….. Powiat: ………………………………………… Gmina: .………………..……………</w:t>
      </w:r>
      <w:r w:rsidR="002A05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 Ulica: ……………………………………………………………. Nr domu: ………………..</w:t>
      </w:r>
      <w:r w:rsidR="002A05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…..….. </w:t>
      </w:r>
    </w:p>
    <w:p w14:paraId="218BCBF6" w14:textId="770E71E9" w:rsidR="004C0B54" w:rsidRDefault="00E421F9">
      <w:pPr>
        <w:spacing w:after="186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……………………………………………….. Kod pocztowy: .……….………</w:t>
      </w:r>
      <w:r w:rsidR="00076C40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076C4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..…….  </w:t>
      </w:r>
    </w:p>
    <w:p w14:paraId="0B1C4FB2" w14:textId="0AECD365" w:rsidR="004C0B54" w:rsidRDefault="00E421F9">
      <w:pPr>
        <w:spacing w:after="250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>: …………………………………….………………………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 </w:t>
      </w:r>
    </w:p>
    <w:p w14:paraId="582A2366" w14:textId="77777777" w:rsidR="004C0B54" w:rsidRDefault="00E421F9">
      <w:pPr>
        <w:numPr>
          <w:ilvl w:val="0"/>
          <w:numId w:val="2"/>
        </w:numPr>
        <w:shd w:val="clear" w:color="auto" w:fill="D9D9D9"/>
        <w:spacing w:after="431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 xml:space="preserve">OŚWIADCZENIE W SPRAWIE KORESPONDENCJI ELEKTRONICZNEJ </w:t>
      </w:r>
    </w:p>
    <w:p w14:paraId="639CE1AF" w14:textId="77777777" w:rsidR="004C0B54" w:rsidRDefault="00E421F9">
      <w:pPr>
        <w:tabs>
          <w:tab w:val="center" w:pos="2952"/>
          <w:tab w:val="center" w:pos="4187"/>
          <w:tab w:val="center" w:pos="595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148AEA6B" w14:textId="3C517177" w:rsidR="004C0B54" w:rsidRDefault="00E421F9">
      <w:pPr>
        <w:spacing w:after="87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 w:cs="Times New Roman"/>
        </w:rPr>
        <w:br/>
        <w:t xml:space="preserve">w rozumieniu art. 2 pkt 5 ustawy z dnia 18 lipca 2002 r. o świadczeniu usług drogą elektroniczną </w:t>
      </w:r>
      <w:r>
        <w:rPr>
          <w:rFonts w:ascii="Times New Roman" w:eastAsia="Times New Roman" w:hAnsi="Times New Roman" w:cs="Times New Roman"/>
        </w:rPr>
        <w:br/>
        <w:t xml:space="preserve">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FB74E" w14:textId="77777777" w:rsidR="004C0B54" w:rsidRDefault="00E421F9">
      <w:pPr>
        <w:numPr>
          <w:ilvl w:val="0"/>
          <w:numId w:val="2"/>
        </w:numPr>
        <w:shd w:val="clear" w:color="auto" w:fill="D9D9D9"/>
        <w:spacing w:after="284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 xml:space="preserve">ZAŁĄCZNIKI </w:t>
      </w:r>
    </w:p>
    <w:p w14:paraId="7D37FA28" w14:textId="77777777" w:rsidR="004C0B54" w:rsidRDefault="00E421F9">
      <w:pPr>
        <w:numPr>
          <w:ilvl w:val="0"/>
          <w:numId w:val="3"/>
        </w:numPr>
        <w:spacing w:after="47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Dziennik budowy. </w:t>
      </w:r>
    </w:p>
    <w:p w14:paraId="6784D407" w14:textId="77777777" w:rsidR="004C0B54" w:rsidRDefault="00E421F9">
      <w:pPr>
        <w:numPr>
          <w:ilvl w:val="0"/>
          <w:numId w:val="3"/>
        </w:numPr>
        <w:spacing w:after="44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Projekt techniczny. </w:t>
      </w:r>
    </w:p>
    <w:p w14:paraId="6DC7085A" w14:textId="1B7AC5E3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kierownika budowy o zgodności wykonania obiektu budowlanego z projektem budowlanym lub warunkami pozwolenia na budowę oraz przepisami oraz o doprowadzeniu do należytego stanu </w:t>
      </w:r>
      <w:r>
        <w:rPr>
          <w:rFonts w:ascii="Times New Roman" w:eastAsia="Times New Roman" w:hAnsi="Times New Roman" w:cs="Times New Roman"/>
          <w:sz w:val="20"/>
        </w:rPr>
        <w:br/>
        <w:t>i porządku terenu budowy, a także – w razie korzystania – drogi, ulicy, sąsiedniej nieruchomości, budynku lub lokalu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7984F8C" w14:textId="77777777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930623B" w14:textId="77777777" w:rsidR="004C0B54" w:rsidRDefault="00E421F9">
      <w:pPr>
        <w:numPr>
          <w:ilvl w:val="0"/>
          <w:numId w:val="3"/>
        </w:numPr>
        <w:spacing w:after="45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Protokoły badań i sprawdzeń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035705D" w14:textId="77777777" w:rsidR="004C0B54" w:rsidRDefault="00E421F9">
      <w:pPr>
        <w:spacing w:after="96"/>
        <w:ind w:left="10" w:right="3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2D246E3D" w14:textId="77777777" w:rsidR="004C0B54" w:rsidRDefault="00E421F9">
      <w:pPr>
        <w:spacing w:after="237"/>
        <w:ind w:left="10" w:right="3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69A5D474" w14:textId="2902705B" w:rsidR="004C0B54" w:rsidRDefault="00E421F9">
      <w:pPr>
        <w:numPr>
          <w:ilvl w:val="0"/>
          <w:numId w:val="3"/>
        </w:numPr>
        <w:spacing w:after="128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Decyzja zezwalająca na eksploatację urządzenia technicznego, o której mowa w art. 14 ust. 1 ustawy z dnia 21 grudnia 2000 r. o dozorze technicznym (Dz. U. z 202</w:t>
      </w:r>
      <w:r w:rsidR="000B5A23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0B5A23">
        <w:rPr>
          <w:rFonts w:ascii="Times New Roman" w:eastAsia="Times New Roman" w:hAnsi="Times New Roman" w:cs="Times New Roman"/>
          <w:sz w:val="20"/>
        </w:rPr>
        <w:t>1622)</w:t>
      </w:r>
      <w:r>
        <w:rPr>
          <w:rFonts w:ascii="Times New Roman" w:eastAsia="Times New Roman" w:hAnsi="Times New Roman" w:cs="Times New Roman"/>
          <w:sz w:val="20"/>
        </w:rPr>
        <w:t>, o ile jest wymagana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9D44C1F" w14:textId="7F1B86AD" w:rsidR="004C0B54" w:rsidRDefault="00E421F9" w:rsidP="00076C40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Dokumentacja geodezyjna, zawierająca wyniki geodezyjnej inwentaryzacji powykonawczej, w tym mapę,</w:t>
      </w:r>
      <w:r w:rsidR="00076C40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 o której mowa w art. 2 pkt 7b ustawy z dnia 17 maja 1989 r. – Prawo geodezyjne i kartograficzne (Dz. U. </w:t>
      </w:r>
      <w:r w:rsidR="00076C40">
        <w:t xml:space="preserve">   </w:t>
      </w:r>
      <w:r w:rsidRPr="00076C40">
        <w:rPr>
          <w:rFonts w:ascii="Times New Roman" w:eastAsia="Times New Roman" w:hAnsi="Times New Roman" w:cs="Times New Roman"/>
          <w:sz w:val="20"/>
        </w:rPr>
        <w:t>z 202</w:t>
      </w:r>
      <w:r w:rsidR="000B5A23">
        <w:rPr>
          <w:rFonts w:ascii="Times New Roman" w:eastAsia="Times New Roman" w:hAnsi="Times New Roman" w:cs="Times New Roman"/>
          <w:sz w:val="20"/>
        </w:rPr>
        <w:t>3</w:t>
      </w:r>
      <w:r w:rsidRPr="00076C40">
        <w:rPr>
          <w:rFonts w:ascii="Times New Roman" w:eastAsia="Times New Roman" w:hAnsi="Times New Roman" w:cs="Times New Roman"/>
          <w:sz w:val="20"/>
        </w:rPr>
        <w:t xml:space="preserve"> r. poz. </w:t>
      </w:r>
      <w:r w:rsidR="000B5A23">
        <w:rPr>
          <w:rFonts w:ascii="Times New Roman" w:eastAsia="Times New Roman" w:hAnsi="Times New Roman" w:cs="Times New Roman"/>
          <w:sz w:val="20"/>
        </w:rPr>
        <w:t>17</w:t>
      </w:r>
      <w:r w:rsidRPr="00076C40">
        <w:rPr>
          <w:rFonts w:ascii="Times New Roman" w:eastAsia="Times New Roman" w:hAnsi="Times New Roman" w:cs="Times New Roman"/>
          <w:sz w:val="20"/>
        </w:rPr>
        <w:t>52),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076C40"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 w:rsidRPr="00076C40">
        <w:rPr>
          <w:rFonts w:ascii="Times New Roman" w:eastAsia="Times New Roman" w:hAnsi="Times New Roman" w:cs="Times New Roman"/>
          <w:sz w:val="20"/>
        </w:rPr>
        <w:t xml:space="preserve">. </w:t>
      </w:r>
    </w:p>
    <w:p w14:paraId="0078FCE9" w14:textId="77777777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Potwierdzenie, zgodnie z odrębnymi przepisami, odbioru wykonanych przyłączy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C8B1A3C" w14:textId="2B00CB53" w:rsidR="004C0B54" w:rsidRDefault="00E421F9">
      <w:pPr>
        <w:numPr>
          <w:ilvl w:val="0"/>
          <w:numId w:val="3"/>
        </w:numPr>
        <w:spacing w:after="144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Zaświadczenie wójta, burmistrza albo prezydenta miasta, potwierdzające spełnienie warunków, o których mowa w art. 37i ust. 8 ustawy z dnia 27 marca 2003 r. o planowaniu i zagospodarowaniu przestrzennym </w:t>
      </w:r>
      <w:r w:rsidR="00076C40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(Dz. U. z 202</w:t>
      </w:r>
      <w:r w:rsidR="000B5A23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0B5A23">
        <w:rPr>
          <w:rFonts w:ascii="Times New Roman" w:eastAsia="Times New Roman" w:hAnsi="Times New Roman" w:cs="Times New Roman"/>
          <w:sz w:val="20"/>
        </w:rPr>
        <w:t>977</w:t>
      </w:r>
      <w:r>
        <w:rPr>
          <w:rFonts w:ascii="Times New Roman" w:eastAsia="Times New Roman" w:hAnsi="Times New Roman" w:cs="Times New Roman"/>
          <w:sz w:val="20"/>
        </w:rPr>
        <w:t>), o ile jest wymagane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D95315A" w14:textId="77777777" w:rsidR="00CB0C5A" w:rsidRPr="00CB0C5A" w:rsidRDefault="00CB0C5A" w:rsidP="00CB0C5A">
      <w:pPr>
        <w:spacing w:after="163" w:line="248" w:lineRule="auto"/>
        <w:ind w:left="566" w:right="310"/>
        <w:jc w:val="both"/>
      </w:pPr>
    </w:p>
    <w:p w14:paraId="6AEC8059" w14:textId="03CF7239" w:rsidR="00076C40" w:rsidRPr="00076C40" w:rsidRDefault="00E421F9">
      <w:pPr>
        <w:numPr>
          <w:ilvl w:val="0"/>
          <w:numId w:val="3"/>
        </w:numPr>
        <w:spacing w:after="163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Wynik audytu bezpieczeństwa ruchu drogowego, o którym mowa w art. 24l ust. 1 ustawy z dnia 21 marca 1985 r. o drogach publicznych (Dz. U. z 202</w:t>
      </w:r>
      <w:r w:rsidR="000B5A23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0B5A23">
        <w:rPr>
          <w:rFonts w:ascii="Times New Roman" w:eastAsia="Times New Roman" w:hAnsi="Times New Roman" w:cs="Times New Roman"/>
          <w:sz w:val="20"/>
        </w:rPr>
        <w:t>320</w:t>
      </w:r>
      <w:r>
        <w:rPr>
          <w:rFonts w:ascii="Times New Roman" w:eastAsia="Times New Roman" w:hAnsi="Times New Roman" w:cs="Times New Roman"/>
          <w:sz w:val="20"/>
        </w:rPr>
        <w:t xml:space="preserve">), oraz uzasadnienie zarządcy drogi, </w:t>
      </w:r>
    </w:p>
    <w:p w14:paraId="3F7A545A" w14:textId="6B886736" w:rsidR="004C0B54" w:rsidRDefault="00E421F9">
      <w:pPr>
        <w:numPr>
          <w:ilvl w:val="0"/>
          <w:numId w:val="3"/>
        </w:numPr>
        <w:spacing w:after="163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o którym mowa w art. 24l ust. 4 ustawy z dnia 21 marca 1985 r. o drogach publicznych – w przypadku drogi w transeuropejskiej sieci drogowej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5D1AD910" w14:textId="3E1BF10A" w:rsidR="00E421F9" w:rsidRPr="00E421F9" w:rsidRDefault="00E421F9">
      <w:pPr>
        <w:numPr>
          <w:ilvl w:val="0"/>
          <w:numId w:val="3"/>
        </w:numPr>
        <w:spacing w:after="5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Kopie rysunków wchodzących w skład zatwierdzonego projektu, z naniesionymi zmianami i w razie potrzeby uzupełniającym opisem zmian w razie zmian nieodstępujących w sposób istotny </w:t>
      </w:r>
      <w:r>
        <w:rPr>
          <w:rFonts w:ascii="Times New Roman" w:eastAsia="Times New Roman" w:hAnsi="Times New Roman" w:cs="Times New Roman"/>
          <w:sz w:val="20"/>
        </w:rPr>
        <w:br/>
        <w:t xml:space="preserve">od zatwierdzonego projektu. </w:t>
      </w:r>
    </w:p>
    <w:p w14:paraId="5302DCDB" w14:textId="0983779D" w:rsidR="004C0B54" w:rsidRDefault="00E421F9">
      <w:pPr>
        <w:numPr>
          <w:ilvl w:val="0"/>
          <w:numId w:val="3"/>
        </w:numPr>
        <w:spacing w:after="5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</w:t>
      </w:r>
    </w:p>
    <w:p w14:paraId="2FDFA76F" w14:textId="5292EAE9" w:rsidR="004C0B54" w:rsidRDefault="00E421F9">
      <w:pPr>
        <w:spacing w:after="131" w:line="248" w:lineRule="auto"/>
        <w:ind w:left="574" w:right="307"/>
        <w:jc w:val="both"/>
      </w:pPr>
      <w:r>
        <w:rPr>
          <w:rFonts w:ascii="Times New Roman" w:eastAsia="Times New Roman" w:hAnsi="Times New Roman" w:cs="Times New Roman"/>
          <w:sz w:val="20"/>
        </w:rPr>
        <w:t>o opłacie skarbowej (Dz. U. z 202</w:t>
      </w:r>
      <w:r w:rsidR="000B5A23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0B5A23">
        <w:rPr>
          <w:rFonts w:ascii="Times New Roman" w:eastAsia="Times New Roman" w:hAnsi="Times New Roman" w:cs="Times New Roman"/>
          <w:sz w:val="20"/>
        </w:rPr>
        <w:t>2111</w:t>
      </w:r>
      <w:r>
        <w:rPr>
          <w:rFonts w:ascii="Times New Roman" w:eastAsia="Times New Roman" w:hAnsi="Times New Roman" w:cs="Times New Roman"/>
          <w:sz w:val="20"/>
        </w:rPr>
        <w:t xml:space="preserve">) – jeżeli inwestor działa przez pełnomocnika. </w:t>
      </w:r>
    </w:p>
    <w:p w14:paraId="32271A0D" w14:textId="2ABC1473" w:rsidR="004C0B54" w:rsidRDefault="00E421F9">
      <w:pPr>
        <w:numPr>
          <w:ilvl w:val="0"/>
          <w:numId w:val="3"/>
        </w:numPr>
        <w:spacing w:after="52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</w:t>
      </w:r>
      <w:r>
        <w:rPr>
          <w:rFonts w:ascii="Times New Roman" w:eastAsia="Times New Roman" w:hAnsi="Times New Roman" w:cs="Times New Roman"/>
          <w:sz w:val="20"/>
        </w:rPr>
        <w:br/>
        <w:t xml:space="preserve">z dnia 16 listopada 2006 r. o opłacie skarbowej. </w:t>
      </w:r>
    </w:p>
    <w:p w14:paraId="211F3E90" w14:textId="77777777" w:rsidR="004C0B54" w:rsidRDefault="00E421F9">
      <w:pPr>
        <w:spacing w:after="254"/>
        <w:ind w:left="584" w:right="31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Inne:  </w:t>
      </w:r>
    </w:p>
    <w:p w14:paraId="46AFEBFC" w14:textId="77777777" w:rsidR="004C0B54" w:rsidRDefault="00E421F9">
      <w:pPr>
        <w:numPr>
          <w:ilvl w:val="0"/>
          <w:numId w:val="3"/>
        </w:numPr>
        <w:spacing w:after="110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………….……………………….…………………………………………………………………………… </w:t>
      </w:r>
    </w:p>
    <w:p w14:paraId="65FCFBEF" w14:textId="77777777" w:rsidR="004C0B54" w:rsidRDefault="00E421F9">
      <w:pPr>
        <w:pStyle w:val="Nagwek1"/>
        <w:spacing w:after="74"/>
        <w:ind w:left="8" w:firstLine="0"/>
      </w:pPr>
      <w:r>
        <w:t xml:space="preserve">8. PODPIS INWESTORA (PEŁNOMOCNIKA) I DATA PODPISU </w:t>
      </w:r>
    </w:p>
    <w:p w14:paraId="3559F46A" w14:textId="77777777" w:rsidR="004C0B54" w:rsidRDefault="00E421F9">
      <w:pPr>
        <w:spacing w:after="303"/>
        <w:ind w:right="30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zawiadomienia w postaci papierowej. </w:t>
      </w:r>
    </w:p>
    <w:p w14:paraId="57025242" w14:textId="77777777" w:rsidR="004C0B54" w:rsidRDefault="00E421F9">
      <w:pPr>
        <w:spacing w:after="271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1AA052" w14:textId="77777777" w:rsidR="004C0B54" w:rsidRDefault="00E421F9">
      <w:pPr>
        <w:spacing w:after="0"/>
        <w:ind w:left="8"/>
      </w:pPr>
      <w:r>
        <w:rPr>
          <w:strike/>
          <w:sz w:val="28"/>
        </w:rPr>
        <w:t xml:space="preserve">                                              </w:t>
      </w:r>
      <w:r>
        <w:rPr>
          <w:sz w:val="28"/>
        </w:rPr>
        <w:t xml:space="preserve"> </w:t>
      </w:r>
    </w:p>
    <w:p w14:paraId="0B852450" w14:textId="77777777" w:rsidR="004C0B54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0DCEBF39" w14:textId="77777777" w:rsidR="004C0B54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Adres skrzynki ePUAP wskazuje się w przypadku wyrażenia zgody na doręczanie korespondencji w niniejszej sprawie za pomocą środków komunikacji elektronicznej. </w:t>
      </w:r>
    </w:p>
    <w:p w14:paraId="4F8A9CFC" w14:textId="77777777" w:rsidR="004C0B54" w:rsidRDefault="00E421F9" w:rsidP="00E421F9">
      <w:pPr>
        <w:numPr>
          <w:ilvl w:val="0"/>
          <w:numId w:val="4"/>
        </w:numPr>
        <w:spacing w:after="0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13B560FE" w14:textId="6A7E0DF0" w:rsidR="004C0B54" w:rsidRPr="00E421F9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E9AB99" w14:textId="1F68C647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18B6664" w14:textId="333DFCFA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6C1ED5D7" w14:textId="75FE7CD5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F07EE97" w14:textId="2E58F065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250B2EDB" w14:textId="39114B12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6779BE43" w14:textId="4485108B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FD8762B" w14:textId="6E3A2902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48442651" w14:textId="797EBD2D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0E2C59B1" w14:textId="567995F8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17B2D8D" w14:textId="3D8F47A0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CBB90F4" w14:textId="02B4B397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695A5E40" w14:textId="4ADEB882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5D593C59" w14:textId="436D1C77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4BE9DDEB" w14:textId="65F34E4B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420F8FDA" w14:textId="6A0E7AA8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48845E6A" w14:textId="1926EB1E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051692E0" w14:textId="4E0D5EF6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7200D70F" w14:textId="25475688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CCF7174" w14:textId="7D404501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25A43DB6" w14:textId="28E03CD2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D8A05A1" w14:textId="7306B3F2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2906F75E" w14:textId="0B4CA200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5EFA41B" w14:textId="25776BF0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71749EA4" w14:textId="21F6EC38" w:rsidR="00CB0C5A" w:rsidRDefault="00CB0C5A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5D18F0DF" w14:textId="20DD75CA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6D560D98" w14:textId="77777777" w:rsidR="00CB0C5A" w:rsidRDefault="00CB0C5A" w:rsidP="00CB0C5A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lastRenderedPageBreak/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195473D6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57EC96B5" w14:textId="77777777" w:rsidR="00CB0C5A" w:rsidRPr="001C2B91" w:rsidRDefault="00CB0C5A" w:rsidP="00CB0C5A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A5E7FE9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065DE58A" w14:textId="3BD74B51" w:rsidR="00CB0C5A" w:rsidRPr="000B5A23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0B5A23">
        <w:rPr>
          <w:u w:val="single"/>
        </w:rPr>
        <w:t>biuro@kalisz.pinb.gov.pl</w:t>
      </w:r>
    </w:p>
    <w:p w14:paraId="5B3B9514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17D31814" w14:textId="1F932B41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4. Podstawą do przetwarzania Państwa danych jest realizacja obowiązku prawnego ciążącego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na administratorze (art. 6 ust. 1 lit. c RODO).</w:t>
      </w:r>
    </w:p>
    <w:p w14:paraId="184F7BC1" w14:textId="6BEF231E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5. Odbiorcami Państwa danych osobowych będą podmioty uprawnione na podstawie przepisów prawa,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w tym strony postępowania.</w:t>
      </w:r>
    </w:p>
    <w:p w14:paraId="3C4B4F57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302F873C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2A63DF57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547BDE93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2F16A2AB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126B37DD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64AE68A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727AFA05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ul. Stawki 2, 00-193 Warszawa, infolinia: 606 950 000), gdy uznają Państwo, że przetwarzanie Państwa danych narusza przepisy o ochronie danych osobowych.</w:t>
      </w:r>
    </w:p>
    <w:p w14:paraId="72D6935D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2CE0593D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35CC35C7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637EB1B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A436684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6C0AB98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883D7AA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4F54862" w14:textId="77777777" w:rsidR="00CB0C5A" w:rsidRPr="00A710B2" w:rsidRDefault="00CB0C5A" w:rsidP="00CB0C5A">
      <w:pPr>
        <w:spacing w:after="239" w:line="268" w:lineRule="auto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CB0C5A" w:rsidRPr="00A710B2" w14:paraId="6F661A91" w14:textId="77777777" w:rsidTr="00494D79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B737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E0F63C3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252E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6AFC8F36" w14:textId="760EF9BC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83E2755" w14:textId="237796DC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DE34B7E" w14:textId="53D3E4E2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03009037" w14:textId="47A946DA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88E5E15" w14:textId="77777777" w:rsidR="00E421F9" w:rsidRDefault="00E421F9" w:rsidP="00E421F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30384275" w14:textId="77777777" w:rsidR="00E421F9" w:rsidRDefault="00E421F9" w:rsidP="00E421F9">
      <w:pPr>
        <w:spacing w:after="25" w:line="260" w:lineRule="auto"/>
      </w:pPr>
    </w:p>
    <w:sectPr w:rsidR="00E421F9" w:rsidSect="00076C40">
      <w:pgSz w:w="11906" w:h="16838"/>
      <w:pgMar w:top="426" w:right="991" w:bottom="1415" w:left="13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21449"/>
    <w:multiLevelType w:val="hybridMultilevel"/>
    <w:tmpl w:val="CAD29852"/>
    <w:lvl w:ilvl="0" w:tplc="E9003484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96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92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41F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0BCD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687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CCF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E03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487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24B51"/>
    <w:multiLevelType w:val="hybridMultilevel"/>
    <w:tmpl w:val="39EC6382"/>
    <w:lvl w:ilvl="0" w:tplc="CDF6CD2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A183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91EE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9482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3E034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C22E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22C6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8B0B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240D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91406"/>
    <w:multiLevelType w:val="hybridMultilevel"/>
    <w:tmpl w:val="9E4C7950"/>
    <w:lvl w:ilvl="0" w:tplc="976A3FCC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C9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A9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02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48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E5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C3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AB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62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FA193D"/>
    <w:multiLevelType w:val="hybridMultilevel"/>
    <w:tmpl w:val="B8CC18C4"/>
    <w:lvl w:ilvl="0" w:tplc="5DC6FA52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E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A2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4D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E7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CB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E7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6EE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E9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4242181">
    <w:abstractNumId w:val="3"/>
  </w:num>
  <w:num w:numId="2" w16cid:durableId="1555309829">
    <w:abstractNumId w:val="2"/>
  </w:num>
  <w:num w:numId="3" w16cid:durableId="1001860461">
    <w:abstractNumId w:val="0"/>
  </w:num>
  <w:num w:numId="4" w16cid:durableId="117645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54"/>
    <w:rsid w:val="00076C40"/>
    <w:rsid w:val="000B1E54"/>
    <w:rsid w:val="000B5A23"/>
    <w:rsid w:val="002A05E4"/>
    <w:rsid w:val="00445AE9"/>
    <w:rsid w:val="004C0B54"/>
    <w:rsid w:val="00724B60"/>
    <w:rsid w:val="00CA6BFB"/>
    <w:rsid w:val="00CB0C5A"/>
    <w:rsid w:val="00E4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8E2B"/>
  <w15:docId w15:val="{A9A5E0CB-1D86-4B33-BB78-33FFF98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211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211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Standard">
    <w:name w:val="Standard"/>
    <w:rsid w:val="00E421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42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1235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Jakub Kempiński</cp:lastModifiedBy>
  <cp:revision>4</cp:revision>
  <dcterms:created xsi:type="dcterms:W3CDTF">2022-01-10T10:23:00Z</dcterms:created>
  <dcterms:modified xsi:type="dcterms:W3CDTF">2024-06-03T09:04:00Z</dcterms:modified>
</cp:coreProperties>
</file>